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A4547" w14:textId="77777777" w:rsidR="00C01E82" w:rsidRPr="00C01E82" w:rsidRDefault="00C01E82" w:rsidP="00C01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0966D" w14:textId="77777777" w:rsidR="00C01E82" w:rsidRPr="00C01E82" w:rsidRDefault="00C01E82" w:rsidP="00C01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Кабардино-Балкарская Республика</w:t>
      </w:r>
    </w:p>
    <w:p w14:paraId="11F7A114" w14:textId="77777777" w:rsidR="00C01E82" w:rsidRPr="00C01E82" w:rsidRDefault="00C01E82" w:rsidP="00C01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63EB28B2" w14:textId="77777777" w:rsidR="00C01E82" w:rsidRPr="00C01E82" w:rsidRDefault="00C01E82" w:rsidP="00C01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4F8529DA" w14:textId="77777777" w:rsidR="00C01E82" w:rsidRPr="00C01E82" w:rsidRDefault="00C01E82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A36D55" w14:textId="77777777" w:rsidR="00C01E82" w:rsidRPr="00C01E82" w:rsidRDefault="00C01E82" w:rsidP="00C01E8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62741" w14:textId="77777777" w:rsidR="00C01E82" w:rsidRPr="00C01E82" w:rsidRDefault="00C01E82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C01E82" w:rsidRPr="00C01E82" w14:paraId="7EC897FC" w14:textId="77777777" w:rsidTr="00C01E82">
        <w:trPr>
          <w:trHeight w:val="1097"/>
          <w:jc w:val="right"/>
        </w:trPr>
        <w:tc>
          <w:tcPr>
            <w:tcW w:w="5387" w:type="dxa"/>
            <w:hideMark/>
          </w:tcPr>
          <w:p w14:paraId="0B3CA622" w14:textId="77777777" w:rsidR="00C01E82" w:rsidRPr="00C01E82" w:rsidRDefault="00C01E82" w:rsidP="00C01E82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14:paraId="30BE1EB3" w14:textId="77777777" w:rsidR="00C01E82" w:rsidRPr="00C01E82" w:rsidRDefault="00C01E82" w:rsidP="00C01E8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gramStart"/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  дисциплин</w:t>
            </w:r>
            <w:proofErr w:type="gramEnd"/>
          </w:p>
          <w:p w14:paraId="08AC8349" w14:textId="77777777" w:rsidR="00C01E82" w:rsidRPr="00C01E82" w:rsidRDefault="00C01E82" w:rsidP="00C01E8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О.В./</w:t>
            </w:r>
          </w:p>
        </w:tc>
        <w:tc>
          <w:tcPr>
            <w:tcW w:w="4874" w:type="dxa"/>
            <w:hideMark/>
          </w:tcPr>
          <w:p w14:paraId="5D353B38" w14:textId="77777777" w:rsidR="00C01E82" w:rsidRPr="00C01E82" w:rsidRDefault="00C01E82" w:rsidP="00C01E82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14:paraId="5E2DB9EB" w14:textId="77777777" w:rsidR="00C01E82" w:rsidRPr="00C01E82" w:rsidRDefault="00C01E82" w:rsidP="00C01E82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1B425FC3" w14:textId="77777777" w:rsidR="00C01E82" w:rsidRPr="00C01E82" w:rsidRDefault="00C01E82" w:rsidP="00C01E82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14:paraId="5C608B30" w14:textId="77777777" w:rsidR="00C01E82" w:rsidRPr="00C01E82" w:rsidRDefault="00C01E82" w:rsidP="00C01E82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C01E82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707B9FCC" w14:textId="77777777" w:rsidR="00C01E82" w:rsidRPr="00C01E82" w:rsidRDefault="00C01E82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E3BAF" w14:textId="77777777" w:rsidR="00C01E82" w:rsidRPr="00C01E82" w:rsidRDefault="00C01E82" w:rsidP="00C01E82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49C0A" w14:textId="77777777" w:rsidR="00C01E82" w:rsidRPr="00C01E82" w:rsidRDefault="00C01E82" w:rsidP="00C01E82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301F4" w14:textId="77777777" w:rsidR="00C01E82" w:rsidRPr="00C01E82" w:rsidRDefault="00C01E82" w:rsidP="00C01E82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EAAB5" w14:textId="77777777" w:rsidR="00C01E82" w:rsidRPr="00C01E82" w:rsidRDefault="00C01E82" w:rsidP="00C01E82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7BD04" w14:textId="77777777" w:rsidR="00C01E82" w:rsidRPr="00C01E82" w:rsidRDefault="00C01E82" w:rsidP="00C01E82">
      <w:pPr>
        <w:autoSpaceDE w:val="0"/>
        <w:autoSpaceDN w:val="0"/>
        <w:adjustRightInd w:val="0"/>
        <w:spacing w:after="0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CB2570" w14:textId="77777777" w:rsidR="00C01E82" w:rsidRPr="00C01E82" w:rsidRDefault="00C01E82" w:rsidP="00C01E8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67EB37" w14:textId="77777777" w:rsidR="00C01E82" w:rsidRPr="00C01E82" w:rsidRDefault="00E61E07" w:rsidP="00C01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ДИАГНОСТИЧЕСКАЯ РАБОТА</w:t>
      </w:r>
    </w:p>
    <w:p w14:paraId="05B7794C" w14:textId="77777777" w:rsidR="00C01E82" w:rsidRPr="00C01E82" w:rsidRDefault="00C01E82" w:rsidP="00C01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01E8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</w:t>
      </w:r>
    </w:p>
    <w:p w14:paraId="6AB503B1" w14:textId="77777777" w:rsidR="00C01E82" w:rsidRPr="00C01E82" w:rsidRDefault="00C01E82" w:rsidP="00C01E8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5B8826" w14:textId="77777777" w:rsidR="00C01E82" w:rsidRPr="00C01E82" w:rsidRDefault="00C01E82" w:rsidP="00C01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ОП 07</w:t>
      </w:r>
      <w:r w:rsidRPr="00C01E8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«ОСНОВЫ ФИНАНСОВОЙ ГРАМОТНОСТИ»</w:t>
      </w:r>
    </w:p>
    <w:p w14:paraId="7B82F464" w14:textId="77777777" w:rsidR="00C01E82" w:rsidRPr="00C01E82" w:rsidRDefault="00C01E82" w:rsidP="00C01E8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9E69151" w14:textId="77777777" w:rsidR="00C01E82" w:rsidRPr="00C01E82" w:rsidRDefault="00C01E82" w:rsidP="00C01E8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14:paraId="4D61CD55" w14:textId="77777777" w:rsidR="00C01E82" w:rsidRPr="006F2921" w:rsidRDefault="00C01E82" w:rsidP="00C01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iCs/>
          <w:sz w:val="28"/>
          <w:szCs w:val="28"/>
        </w:rPr>
      </w:pPr>
    </w:p>
    <w:p w14:paraId="3C0F07DA" w14:textId="77777777" w:rsidR="00C01E82" w:rsidRPr="00C01E82" w:rsidRDefault="00C01E82" w:rsidP="00C01E8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01E82">
        <w:rPr>
          <w:rFonts w:ascii="Times New Roman" w:hAnsi="Times New Roman" w:cs="Times New Roman"/>
          <w:sz w:val="24"/>
          <w:szCs w:val="24"/>
        </w:rPr>
        <w:t>для профессии:</w:t>
      </w:r>
    </w:p>
    <w:p w14:paraId="27AD0519" w14:textId="77777777" w:rsidR="00C01E82" w:rsidRPr="00C01E82" w:rsidRDefault="00C01E82" w:rsidP="00C01E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C01E82">
        <w:rPr>
          <w:rFonts w:ascii="Times New Roman" w:hAnsi="Times New Roman" w:cs="Times New Roman"/>
          <w:sz w:val="24"/>
          <w:szCs w:val="24"/>
        </w:rPr>
        <w:t>23.01.17 «Мастер по ремонту и обслуживанию автомобилей»</w:t>
      </w:r>
    </w:p>
    <w:p w14:paraId="33A94DD3" w14:textId="77777777" w:rsidR="00C01E82" w:rsidRPr="00C01E82" w:rsidRDefault="00C01E82" w:rsidP="00C01E82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11B64E8" w14:textId="77777777" w:rsidR="00C01E82" w:rsidRPr="00C01E82" w:rsidRDefault="00C01E82" w:rsidP="00C01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2FAD62D" w14:textId="77777777" w:rsidR="00C01E82" w:rsidRPr="00C01E82" w:rsidRDefault="00C01E82" w:rsidP="00C01E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F7312D" w14:textId="77777777" w:rsidR="00C01E82" w:rsidRPr="00C01E82" w:rsidRDefault="00C01E82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518EAE" w14:textId="7486A858" w:rsidR="00C01E82" w:rsidRPr="00C01E82" w:rsidRDefault="003D4CDC" w:rsidP="003D4CD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C01E82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Жигунова Н.Ю.</w:t>
      </w:r>
      <w:r w:rsidR="00C01E82" w:rsidRPr="00C01E8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C01E82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«КБАДК»</w:t>
      </w:r>
    </w:p>
    <w:p w14:paraId="48DBB4A7" w14:textId="77777777" w:rsidR="00C01E82" w:rsidRPr="00C01E82" w:rsidRDefault="00C01E82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AE45DB" w14:textId="77777777" w:rsidR="00C01E82" w:rsidRDefault="00C01E82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BABE92" w14:textId="77777777" w:rsidR="00E61E07" w:rsidRDefault="00E61E07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DC2FA" w14:textId="77777777" w:rsidR="00E61E07" w:rsidRDefault="00E61E07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9DC5CA" w14:textId="77777777" w:rsidR="00C01E82" w:rsidRDefault="00C01E82" w:rsidP="00C01E8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9AF79" w14:textId="563BD309" w:rsidR="00F9790D" w:rsidRDefault="00C01E82" w:rsidP="00C01E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Нальчик 2023г.</w:t>
      </w:r>
    </w:p>
    <w:p w14:paraId="501BEEF0" w14:textId="77777777" w:rsidR="00F9790D" w:rsidRDefault="00F9790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46DE01F" w14:textId="77777777" w:rsidR="00C01E82" w:rsidRPr="00C01E82" w:rsidRDefault="00C01E82" w:rsidP="00C01E8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8D8DAD" w14:textId="77777777" w:rsidR="00C01E82" w:rsidRPr="00C01E82" w:rsidRDefault="00C01E82" w:rsidP="00C01E8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4280DBB9" w14:textId="77777777" w:rsidR="00C01E82" w:rsidRPr="00C01E82" w:rsidRDefault="00C01E82" w:rsidP="00C01E8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7A12AF" w14:textId="77777777" w:rsidR="00E61E07" w:rsidRPr="00C01E82" w:rsidRDefault="00E61E07" w:rsidP="00E61E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</w:t>
      </w:r>
      <w:r w:rsidR="00C01E82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учебной дисциплины </w:t>
      </w:r>
      <w:r w:rsid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 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финансовой грамотности»</w:t>
      </w:r>
      <w:r w:rsidR="00C01E82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разработан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01E82"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проверки и активизации познавательной деятельности у студентов специальностей для профессии: для профессии: </w:t>
      </w:r>
      <w:r w:rsidRPr="00C01E82">
        <w:rPr>
          <w:rFonts w:ascii="Times New Roman" w:hAnsi="Times New Roman" w:cs="Times New Roman"/>
          <w:sz w:val="24"/>
          <w:szCs w:val="24"/>
        </w:rPr>
        <w:t>23.01.17 «Мастер по ремонту и обслуживанию автомобилей»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2BB28B" w14:textId="77777777" w:rsidR="00C01E82" w:rsidRPr="00C01E82" w:rsidRDefault="00C01E82" w:rsidP="00C01E8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разработаны в соответствии с рабочей программой и охватывают весь программный материал. </w:t>
      </w:r>
    </w:p>
    <w:p w14:paraId="396D58B6" w14:textId="77777777" w:rsidR="00C01E82" w:rsidRPr="00C01E82" w:rsidRDefault="00C01E82" w:rsidP="00C01E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разработаны на 3 варианта по 30 вопросов. 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30 минут.</w:t>
      </w:r>
    </w:p>
    <w:p w14:paraId="32F10C45" w14:textId="77777777" w:rsidR="00C01E82" w:rsidRPr="00C01E82" w:rsidRDefault="00C01E82" w:rsidP="00C01E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</w:t>
      </w:r>
      <w:proofErr w:type="gramStart"/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уверены..</w:t>
      </w:r>
      <w:proofErr w:type="gramEnd"/>
    </w:p>
    <w:p w14:paraId="647077D9" w14:textId="77777777" w:rsidR="00C01E82" w:rsidRPr="00C01E82" w:rsidRDefault="00C01E82" w:rsidP="00C01E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учебной и вспомогательной литературой.</w:t>
      </w:r>
    </w:p>
    <w:p w14:paraId="49B2B64B" w14:textId="77777777" w:rsidR="00C01E82" w:rsidRPr="00C01E82" w:rsidRDefault="00C01E82" w:rsidP="00C01E8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E8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68083BC0" w14:textId="77777777" w:rsidR="00C01E82" w:rsidRPr="00C01E82" w:rsidRDefault="00C01E82" w:rsidP="00C01E8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EE93328" w14:textId="77777777" w:rsidR="00C01E82" w:rsidRPr="00C01E82" w:rsidRDefault="00C01E82" w:rsidP="00C01E8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1E8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Критерии оценок</w:t>
      </w:r>
    </w:p>
    <w:p w14:paraId="735C496A" w14:textId="77777777" w:rsidR="00C01E82" w:rsidRPr="00C01E82" w:rsidRDefault="00C01E82" w:rsidP="00C01E82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4"/>
        <w:gridCol w:w="2510"/>
        <w:gridCol w:w="3144"/>
      </w:tblGrid>
      <w:tr w:rsidR="00C01E82" w:rsidRPr="00C01E82" w14:paraId="0A7564EB" w14:textId="77777777" w:rsidTr="00C01E82">
        <w:trPr>
          <w:trHeight w:hRule="exact" w:val="446"/>
        </w:trPr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795714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0E5F92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Оценка уровня подготовки</w:t>
            </w:r>
          </w:p>
        </w:tc>
      </w:tr>
      <w:tr w:rsidR="00C01E82" w:rsidRPr="00C01E82" w14:paraId="17E7A9A4" w14:textId="77777777" w:rsidTr="00C01E82">
        <w:trPr>
          <w:trHeight w:hRule="exact" w:val="466"/>
        </w:trPr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AD4F08" w14:textId="77777777" w:rsidR="00C01E82" w:rsidRPr="00C01E82" w:rsidRDefault="00C01E82" w:rsidP="00C01E8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7BDC093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балл (отметка)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59172A2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вербальный аналог</w:t>
            </w:r>
          </w:p>
        </w:tc>
      </w:tr>
      <w:tr w:rsidR="00C01E82" w:rsidRPr="00C01E82" w14:paraId="45453399" w14:textId="77777777" w:rsidTr="00C01E82">
        <w:trPr>
          <w:trHeight w:hRule="exact" w:val="437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D63A490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86  -</w:t>
            </w:r>
            <w:proofErr w:type="gramEnd"/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 100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ACF3B0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00D9CCD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отлично</w:t>
            </w:r>
          </w:p>
        </w:tc>
      </w:tr>
      <w:tr w:rsidR="00C01E82" w:rsidRPr="00C01E82" w14:paraId="4816103E" w14:textId="77777777" w:rsidTr="00C01E82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AD9473B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76 - 85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C8E6352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D85262C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хорошо</w:t>
            </w:r>
          </w:p>
        </w:tc>
      </w:tr>
      <w:tr w:rsidR="00C01E82" w:rsidRPr="00C01E82" w14:paraId="291617A6" w14:textId="77777777" w:rsidTr="00C01E82">
        <w:trPr>
          <w:trHeight w:hRule="exact" w:val="442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7A0573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60 - 75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2FC7F9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11761F6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удовлетворительно</w:t>
            </w:r>
          </w:p>
        </w:tc>
      </w:tr>
      <w:tr w:rsidR="00C01E82" w:rsidRPr="00C01E82" w14:paraId="58CFEE80" w14:textId="77777777" w:rsidTr="00C01E82">
        <w:trPr>
          <w:trHeight w:hRule="exact" w:val="456"/>
        </w:trPr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F9609C1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A0111C5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3988C" w14:textId="77777777" w:rsidR="00C01E82" w:rsidRPr="00C01E82" w:rsidRDefault="00C01E82" w:rsidP="00C01E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01E82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неудовлетворительно</w:t>
            </w:r>
          </w:p>
        </w:tc>
      </w:tr>
    </w:tbl>
    <w:p w14:paraId="3BFD94D1" w14:textId="77777777" w:rsidR="00C01E82" w:rsidRPr="00C01E82" w:rsidRDefault="00C01E82" w:rsidP="00C01E82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A42FA7C" w14:textId="77777777" w:rsidR="00C01E82" w:rsidRPr="00C01E82" w:rsidRDefault="00C01E82" w:rsidP="00C01E82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901162" w14:textId="77777777" w:rsidR="00C01E82" w:rsidRPr="00C01E82" w:rsidRDefault="00C01E82" w:rsidP="00C01E82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FF7A822" w14:textId="77777777" w:rsidR="00C01E82" w:rsidRPr="00C01E82" w:rsidRDefault="00C01E82" w:rsidP="00C01E82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F9D76C" w14:textId="77777777" w:rsidR="00C01E82" w:rsidRPr="00C01E82" w:rsidRDefault="00C01E82" w:rsidP="00C01E82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DCA377A" w14:textId="77777777" w:rsidR="00C01E82" w:rsidRDefault="00C01E82" w:rsidP="00C01E82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1BF3D3B" w14:textId="77777777" w:rsidR="001338F4" w:rsidRDefault="001338F4" w:rsidP="00C01E82">
      <w:pPr>
        <w:tabs>
          <w:tab w:val="left" w:pos="926"/>
        </w:tabs>
        <w:spacing w:after="192" w:line="240" w:lineRule="exac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09CC838" w14:textId="77777777" w:rsidR="001338F4" w:rsidRPr="00E61E07" w:rsidRDefault="001338F4" w:rsidP="00E61E07">
      <w:pPr>
        <w:tabs>
          <w:tab w:val="left" w:pos="926"/>
        </w:tabs>
        <w:spacing w:after="192" w:line="240" w:lineRule="exact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14:paraId="69B9C044" w14:textId="77777777" w:rsidR="001338F4" w:rsidRPr="00E61E07" w:rsidRDefault="001338F4" w:rsidP="00E61E07">
      <w:pPr>
        <w:tabs>
          <w:tab w:val="left" w:pos="926"/>
        </w:tabs>
        <w:spacing w:after="192" w:line="240" w:lineRule="exact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1.Менеджер – это:</w:t>
      </w:r>
    </w:p>
    <w:p w14:paraId="1611EC3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).управляющий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б).прораб,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в).предприниматель;   г) нет верных ответов.</w:t>
      </w:r>
    </w:p>
    <w:p w14:paraId="489EAE1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A89EBE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2.Менеджмент – это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682C735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а) 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рынок,   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 управление;    в) рынок;   г) все варианты верны.</w:t>
      </w:r>
    </w:p>
    <w:p w14:paraId="0C5253D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D67E4A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3.Что не относится к задачам менеджера:</w:t>
      </w:r>
    </w:p>
    <w:p w14:paraId="25BCC52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).управление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    б).принятие решений;    в).создание конфликтных ситуаций.   г) все варианты верны</w:t>
      </w:r>
    </w:p>
    <w:p w14:paraId="55E4FA4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C62791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4.Горизонтальное разделение труда:</w:t>
      </w:r>
    </w:p>
    <w:p w14:paraId="78CB640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).снабжение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- производство-сбыт.</w:t>
      </w:r>
    </w:p>
    <w:p w14:paraId="2DC86A9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).начальник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заместитель-бригадир</w:t>
      </w:r>
    </w:p>
    <w:p w14:paraId="7CAE9A0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).генерал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-полковник-майор</w:t>
      </w:r>
    </w:p>
    <w:p w14:paraId="51587AC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г). нет верных ответов</w:t>
      </w:r>
    </w:p>
    <w:p w14:paraId="4A6A012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FBBE4A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5.Функции менеджмента:</w:t>
      </w:r>
    </w:p>
    <w:p w14:paraId="463EC0B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).спекуляция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б).контроль 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в).управление.</w:t>
      </w:r>
    </w:p>
    <w:p w14:paraId="707315B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A1548B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6.Основатель школы научного управления был?</w:t>
      </w:r>
    </w:p>
    <w:p w14:paraId="6D93DE6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).Элтон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Мейо    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Анри </w:t>
      </w:r>
      <w:proofErr w:type="spell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Файол</w:t>
      </w:r>
      <w:proofErr w:type="spell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в).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Фредерик Тейлор.      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г). нет верных ответов</w:t>
      </w:r>
    </w:p>
    <w:p w14:paraId="5CC84FF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BB181D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7.Планирование – это:</w:t>
      </w:r>
    </w:p>
    <w:p w14:paraId="33CEE24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определения целей</w:t>
      </w:r>
    </w:p>
    <w:p w14:paraId="22CBC17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).руководство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промышленности</w:t>
      </w:r>
    </w:p>
    <w:p w14:paraId="7DC8EB5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proofErr w:type="spell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эксперемент</w:t>
      </w:r>
      <w:proofErr w:type="spellEnd"/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1FFA041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г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).все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варианты верны</w:t>
      </w:r>
    </w:p>
    <w:p w14:paraId="557A92F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A6597B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8.Этапы контроля:</w:t>
      </w:r>
    </w:p>
    <w:p w14:paraId="067A8DA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).проверка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определения целей.</w:t>
      </w:r>
    </w:p>
    <w:p w14:paraId="26999D7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б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).проверка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реального исполнения задач</w:t>
      </w:r>
    </w:p>
    <w:p w14:paraId="6E3A5E2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в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).определение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конкретных задач</w:t>
      </w:r>
    </w:p>
    <w:p w14:paraId="503AF76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г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).этап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планирования</w:t>
      </w:r>
    </w:p>
    <w:p w14:paraId="0132005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644B05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9.Мотивация – это:</w:t>
      </w:r>
    </w:p>
    <w:p w14:paraId="442F1C6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а). 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каждодневный  текущий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процесс</w:t>
      </w:r>
    </w:p>
    <w:p w14:paraId="5E60A1F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).процесс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распределения работы среди сотрудников</w:t>
      </w:r>
    </w:p>
    <w:p w14:paraId="3C32235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 процесс побуждения других к деятельности, 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достижение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цели организации.</w:t>
      </w:r>
    </w:p>
    <w:p w14:paraId="6A82E40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г) нет верных ответов</w:t>
      </w:r>
    </w:p>
    <w:p w14:paraId="3A729A1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98E2B0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10.Закрытая система – это:</w:t>
      </w:r>
    </w:p>
    <w:p w14:paraId="3E14F6F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а) фиксированные границы.</w:t>
      </w:r>
    </w:p>
    <w:p w14:paraId="4552681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).постоянное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воздействие с внешней средой</w:t>
      </w:r>
    </w:p>
    <w:p w14:paraId="05714EA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).рынок</w:t>
      </w:r>
      <w:proofErr w:type="gramEnd"/>
    </w:p>
    <w:p w14:paraId="66E3D50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14:paraId="4D71593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079939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11.Сколько пунктов включает в себя процесс мотивации:</w:t>
      </w:r>
    </w:p>
    <w:p w14:paraId="231FC93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а).1             б).3         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в).8     г). 5</w:t>
      </w:r>
    </w:p>
    <w:p w14:paraId="157645A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559E96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12.Целью менеджмента является:</w:t>
      </w:r>
    </w:p>
    <w:p w14:paraId="155B41C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).выполнение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реальной работы</w:t>
      </w:r>
    </w:p>
    <w:p w14:paraId="68F7156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).внутренние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различия</w:t>
      </w:r>
    </w:p>
    <w:p w14:paraId="69FE084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в).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выживание организации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18FAA0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г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).нет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верных ответов</w:t>
      </w:r>
    </w:p>
    <w:p w14:paraId="0F7A0D5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85F34D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13.Какие модели рассмотрены в учебной единице:</w:t>
      </w:r>
    </w:p>
    <w:p w14:paraId="577B4C0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а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).Американская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б).Германская                в).Шведская    г) все варианты верны</w:t>
      </w:r>
    </w:p>
    <w:p w14:paraId="3020E1F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788A964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14.Характеристика российской модели управления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77B3124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).создание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рабочих мест</w:t>
      </w:r>
    </w:p>
    <w:p w14:paraId="2BD21A5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).создание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новых форм организации</w:t>
      </w:r>
    </w:p>
    <w:p w14:paraId="3648897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понижение качества</w:t>
      </w:r>
    </w:p>
    <w:p w14:paraId="17CF681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 все варианты верны</w:t>
      </w:r>
    </w:p>
    <w:p w14:paraId="0AD9E30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3E62EE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15.Сколько принципов разработал Анри Файоль:</w:t>
      </w:r>
    </w:p>
    <w:p w14:paraId="10A1F45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а). 9 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б).7         в). 14      г) 4</w:t>
      </w:r>
    </w:p>
    <w:p w14:paraId="3028603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17FFDBF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16.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Системный подход – это:</w:t>
      </w:r>
    </w:p>
    <w:p w14:paraId="4DA5B51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набор каких-либо принципов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б).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положительный результат  </w:t>
      </w:r>
    </w:p>
    <w:p w14:paraId="69204B6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).неучтенные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обстоятельства      г)все варианты верны</w:t>
      </w:r>
    </w:p>
    <w:p w14:paraId="16FA974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268A29E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17.Под внешней средой организации понимают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</w:t>
      </w:r>
    </w:p>
    <w:p w14:paraId="1D75613A" w14:textId="77777777" w:rsidR="001338F4" w:rsidRPr="00E61E07" w:rsidRDefault="001338F4" w:rsidP="00E61E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).все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то что касается организации   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б).все то что не касается организации.  в) оба варианта верны         в) оба варианта верны          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г)нет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верных ответов</w:t>
      </w:r>
    </w:p>
    <w:p w14:paraId="3B1FA24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7A2083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18.Управление – это:</w:t>
      </w:r>
    </w:p>
    <w:p w14:paraId="2E22E2B4" w14:textId="77777777" w:rsidR="001338F4" w:rsidRPr="00E61E07" w:rsidRDefault="001338F4" w:rsidP="00E61E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).одноразовое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действие  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б).кратковременная операция    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в). процесс</w:t>
      </w:r>
    </w:p>
    <w:p w14:paraId="0B5FE55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19.Цели – это:</w:t>
      </w:r>
    </w:p>
    <w:p w14:paraId="78EEEFAE" w14:textId="77777777" w:rsidR="001338F4" w:rsidRPr="00E61E07" w:rsidRDefault="001338F4" w:rsidP="00E61E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а). желаемый результат            б</w:t>
      </w:r>
      <w:proofErr w:type="gramStart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).оригинальная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идея</w:t>
      </w:r>
    </w:p>
    <w:p w14:paraId="016DF0AF" w14:textId="77777777" w:rsidR="001338F4" w:rsidRPr="00E61E07" w:rsidRDefault="001338F4" w:rsidP="00E61E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).повышение</w:t>
      </w:r>
      <w:proofErr w:type="gramEnd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дисциплины      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г).эффективная реализация</w:t>
      </w:r>
    </w:p>
    <w:p w14:paraId="71B7107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16FF632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20.Факторы внешней среды – это:</w:t>
      </w:r>
    </w:p>
    <w:p w14:paraId="5E8A82F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).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внутренние</w:t>
      </w:r>
      <w:proofErr w:type="gramEnd"/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различия организации;   б).</w:t>
      </w:r>
      <w:r w:rsidRPr="00E61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факторы косвенного воздействия</w:t>
      </w:r>
      <w:r w:rsidRPr="00E61E0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в).хорошее оформление.</w:t>
      </w:r>
    </w:p>
    <w:p w14:paraId="02CFFEE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00719E7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21.В банковскую систему входят:</w:t>
      </w:r>
    </w:p>
    <w:p w14:paraId="21D9BCF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страховые компании, банки, инвестиционные фирмы;</w:t>
      </w:r>
    </w:p>
    <w:p w14:paraId="3933FA6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коммерческие банки;</w:t>
      </w:r>
    </w:p>
    <w:p w14:paraId="1A1995C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Центральный эмиссионный банк и сеть коммерческих банков.</w:t>
      </w:r>
    </w:p>
    <w:p w14:paraId="62939B0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Госбанк и государственные специализированные банки.</w:t>
      </w:r>
    </w:p>
    <w:p w14:paraId="53AE598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ADFDB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22.ЦБ осуществляет:</w:t>
      </w:r>
    </w:p>
    <w:p w14:paraId="47EB359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а)эмиссию</w:t>
      </w:r>
      <w:proofErr w:type="gramEnd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денег;</w:t>
      </w:r>
    </w:p>
    <w:p w14:paraId="2574A39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б)операции</w:t>
      </w:r>
      <w:proofErr w:type="gramEnd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акционерными компаниями;</w:t>
      </w:r>
    </w:p>
    <w:p w14:paraId="06B4FD1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в)привлечение</w:t>
      </w:r>
      <w:proofErr w:type="gramEnd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сбережений населения;</w:t>
      </w:r>
    </w:p>
    <w:p w14:paraId="685D893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г)кредитование</w:t>
      </w:r>
      <w:proofErr w:type="gramEnd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населения.</w:t>
      </w:r>
    </w:p>
    <w:p w14:paraId="676699A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20F00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23.Коммерческие банки:</w:t>
      </w:r>
    </w:p>
    <w:p w14:paraId="18A6543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осуществляют контроль над денежной массой в стране;</w:t>
      </w:r>
    </w:p>
    <w:p w14:paraId="3FFA1AA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привлекают свободные денежные средства и размещают их в форме ссуд;</w:t>
      </w:r>
    </w:p>
    <w:p w14:paraId="78DE1E0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используют средства пенсионных фондов;</w:t>
      </w:r>
    </w:p>
    <w:p w14:paraId="7C3237A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занимаются эмиссией денег.</w:t>
      </w:r>
    </w:p>
    <w:p w14:paraId="2D8DBE2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C40EA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24.Кредит – это:</w:t>
      </w:r>
    </w:p>
    <w:p w14:paraId="49739AA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финансирование государственных экономических программ;</w:t>
      </w:r>
    </w:p>
    <w:p w14:paraId="7301AF8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доверие кредитора заемщику;</w:t>
      </w:r>
    </w:p>
    <w:p w14:paraId="22B8596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ссуды на условиях возвратности и платности;</w:t>
      </w:r>
    </w:p>
    <w:p w14:paraId="154A086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привлечение денежных средств банками.</w:t>
      </w:r>
    </w:p>
    <w:p w14:paraId="54311E4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64435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25.Вклады, которые снимаются целиком в оговоренный срок:</w:t>
      </w:r>
    </w:p>
    <w:p w14:paraId="50794D5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срочный;</w:t>
      </w:r>
    </w:p>
    <w:p w14:paraId="58997E9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 востребования</w:t>
      </w:r>
      <w:r w:rsidRPr="00E61E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;</w:t>
      </w:r>
    </w:p>
    <w:p w14:paraId="139A3B3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текущие; </w:t>
      </w:r>
    </w:p>
    <w:p w14:paraId="1EDEE7C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чековые;</w:t>
      </w:r>
    </w:p>
    <w:p w14:paraId="686E909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AEB04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26.Прибыль банка – это:</w:t>
      </w:r>
    </w:p>
    <w:p w14:paraId="6CAD541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процент по </w:t>
      </w:r>
      <w:proofErr w:type="gramStart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депозитам;.</w:t>
      </w:r>
      <w:proofErr w:type="gramEnd"/>
    </w:p>
    <w:p w14:paraId="507F7DC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разница между ставками процента по кредитам и депозитам;</w:t>
      </w:r>
    </w:p>
    <w:p w14:paraId="4608EE2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разница всех доходов и расходов;</w:t>
      </w:r>
    </w:p>
    <w:p w14:paraId="5FA5CE4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процент по кредитам.</w:t>
      </w:r>
    </w:p>
    <w:p w14:paraId="76E7276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04BD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27.Ссудный процент – это:</w:t>
      </w:r>
    </w:p>
    <w:p w14:paraId="63C9C59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долг заемщика кредитору;</w:t>
      </w:r>
    </w:p>
    <w:p w14:paraId="4EAD962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сумма кредита, которую заемщик обязан вернуть кредитору;</w:t>
      </w:r>
    </w:p>
    <w:p w14:paraId="7465683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плата за кредит;</w:t>
      </w:r>
    </w:p>
    <w:p w14:paraId="715D272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прибыль банка.</w:t>
      </w:r>
    </w:p>
    <w:p w14:paraId="1DB4F7F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987F2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28.К пассивным операциям относится:</w:t>
      </w:r>
    </w:p>
    <w:p w14:paraId="6F52507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прием вкладов;</w:t>
      </w:r>
    </w:p>
    <w:p w14:paraId="43E5842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сделки с недвижимостью;</w:t>
      </w:r>
    </w:p>
    <w:p w14:paraId="570C8CE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предоставление ссуд;</w:t>
      </w:r>
    </w:p>
    <w:p w14:paraId="17879DD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операции с ценными бумагами.</w:t>
      </w:r>
    </w:p>
    <w:p w14:paraId="48BE317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37C9A9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29.Функцией КБ является:</w:t>
      </w:r>
    </w:p>
    <w:p w14:paraId="1E427B9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хранение банковских резервов;</w:t>
      </w:r>
    </w:p>
    <w:p w14:paraId="778B9A8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предоставление кредитов предпринимателям;</w:t>
      </w:r>
    </w:p>
    <w:p w14:paraId="41B33A7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хранение золотовалютных резервов;</w:t>
      </w:r>
    </w:p>
    <w:p w14:paraId="13D73EA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эмиссия денег.</w:t>
      </w:r>
    </w:p>
    <w:p w14:paraId="438B487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167AEC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 Уменьшение учётной ставки ЦБ, скорее всего, приведёт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1A824C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никак не скажется на ссудном проценте;</w:t>
      </w:r>
    </w:p>
    <w:p w14:paraId="7A982AD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увеличению процентов по кредитам;</w:t>
      </w:r>
    </w:p>
    <w:p w14:paraId="3AAFF1D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снижению процентов по кредитам.</w:t>
      </w:r>
    </w:p>
    <w:p w14:paraId="0ADE860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C86CB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0A9B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7A97A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18F64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ABD68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14:paraId="76510A3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2141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1.Ниже приведены примеры кредитной линии, за исключением следующего вида кредита, а именно:</w:t>
      </w:r>
    </w:p>
    <w:p w14:paraId="50CA431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Жилищный кредит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7DEB0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Срочный кредит (кредит от банка на определенную сумму, которая имеет определенный график погашения и фиксированную или плавающую процентную ставку)</w:t>
      </w:r>
    </w:p>
    <w:p w14:paraId="4BAD710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Ссуда до востребования или другой кредит (например, овердрафт) с фиксированной датой погашения или без него, но который может быть отозван в любое время (часто в течение 24 часов) кредитором и должен быть полностью оплачен в день требования</w:t>
      </w:r>
    </w:p>
    <w:p w14:paraId="57D640D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3028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2.Обеспеченный (защищённый) кредит </w:t>
      </w:r>
      <w:proofErr w:type="gramStart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</w:t>
      </w:r>
      <w:proofErr w:type="gramEnd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тот, который:</w:t>
      </w:r>
    </w:p>
    <w:p w14:paraId="2A05B1C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Требует и имеет авансовый платеж</w:t>
      </w:r>
    </w:p>
    <w:p w14:paraId="37817E2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Требует и имеет залог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D2533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 обеспеченные и защищённые кредитные карты</w:t>
      </w:r>
    </w:p>
    <w:p w14:paraId="08D07BF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18C8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3.Фактор, который наиболее важен для оценки заёмщика кредитором:</w:t>
      </w:r>
    </w:p>
    <w:p w14:paraId="24E8D4F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Продолжительность кредитной истории</w:t>
      </w:r>
    </w:p>
    <w:p w14:paraId="133DB00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кредит</w:t>
      </w:r>
    </w:p>
    <w:p w14:paraId="40963F1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выплат и платежей по кредиту</w:t>
      </w:r>
    </w:p>
    <w:p w14:paraId="5EFFA46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2189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4.Кредиторам не разрешается:</w:t>
      </w:r>
    </w:p>
    <w:p w14:paraId="3885722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Звонить заёмщикам после 22:00</w:t>
      </w:r>
    </w:p>
    <w:p w14:paraId="727834B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Продавать долг заёмщика</w:t>
      </w:r>
    </w:p>
    <w:p w14:paraId="088AB9A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иск к заемщику и обращаться в суд</w:t>
      </w:r>
    </w:p>
    <w:p w14:paraId="4D00200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A159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5.Что из перечисленного не является учетной записью кредита?</w:t>
      </w:r>
    </w:p>
    <w:p w14:paraId="017A582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Счет долевого участия</w:t>
      </w:r>
    </w:p>
    <w:p w14:paraId="4D93DEE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б). </w:t>
      </w: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 денежного рынка</w:t>
      </w:r>
    </w:p>
    <w:p w14:paraId="3CDA1F0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в). 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Обеспеченный кредит</w:t>
      </w:r>
    </w:p>
    <w:p w14:paraId="16E4305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1E942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6.Что из перечисленного является способом улучшить ваш кредитный рейтинг?</w:t>
      </w:r>
    </w:p>
    <w:p w14:paraId="6F26784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а). Споры с представителями кредитной организации</w:t>
      </w:r>
    </w:p>
    <w:p w14:paraId="31E0388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Использование нескольких кредитных карт</w:t>
      </w:r>
    </w:p>
    <w:p w14:paraId="01E5172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Запрос на увеличение кредитной линии</w:t>
      </w:r>
    </w:p>
    <w:p w14:paraId="4CB67FB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4EB16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7.Кредитная оценка в 850 кредитных баллов по стандартам международной организации «FICO» считается:</w:t>
      </w:r>
    </w:p>
    <w:p w14:paraId="35F89B0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Отлично</w:t>
      </w:r>
    </w:p>
    <w:p w14:paraId="1D612B6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б). Средний уровень</w:t>
      </w:r>
    </w:p>
    <w:p w14:paraId="33C9B9B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в). Хорошо</w:t>
      </w:r>
    </w:p>
    <w:p w14:paraId="5CE5C7D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1603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8.Карты вознаграждений предлагают льготы в форме:</w:t>
      </w:r>
    </w:p>
    <w:p w14:paraId="5F44421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Возврата наличных (</w:t>
      </w:r>
      <w:proofErr w:type="spellStart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кэшбэк</w:t>
      </w:r>
      <w:proofErr w:type="spellEnd"/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8A95EB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б). Бонусных баллов, миль и т.д.</w:t>
      </w:r>
    </w:p>
    <w:p w14:paraId="74A3D9A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Повышенного процента на остаток средств на карте</w:t>
      </w:r>
    </w:p>
    <w:p w14:paraId="4CE13AC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98A1C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9.Кредитные карты, имеющие программы лояльности и предлагающие льготы и скидки, требуют:</w:t>
      </w:r>
    </w:p>
    <w:p w14:paraId="358460E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а). 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во время путешествий</w:t>
      </w:r>
    </w:p>
    <w:p w14:paraId="328694E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Доказательства того, что заявитель является частым путешественником</w:t>
      </w:r>
    </w:p>
    <w:p w14:paraId="700B159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в). </w:t>
      </w: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Высоких доходов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44934F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227E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10.Необеспеченные кредиты предлагают:</w:t>
      </w:r>
    </w:p>
    <w:p w14:paraId="17425F2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а). </w:t>
      </w: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Более высокие процентные ставки</w:t>
      </w:r>
    </w:p>
    <w:p w14:paraId="6848390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б). </w:t>
      </w: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низкие платежи</w:t>
      </w:r>
    </w:p>
    <w:p w14:paraId="35C0725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низкие процентные ставки</w:t>
      </w:r>
    </w:p>
    <w:p w14:paraId="32EE9725" w14:textId="77777777" w:rsidR="001338F4" w:rsidRPr="00E61E07" w:rsidRDefault="001338F4" w:rsidP="00E61E07">
      <w:pPr>
        <w:spacing w:after="0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</w:p>
    <w:p w14:paraId="06293ABD" w14:textId="77777777" w:rsidR="001338F4" w:rsidRPr="00E61E07" w:rsidRDefault="001338F4" w:rsidP="00E61E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11. Укажите правильное утверждение. Инвестиционный капитал создается с целью:</w:t>
      </w:r>
    </w:p>
    <w:p w14:paraId="76BF2565" w14:textId="77777777" w:rsidR="001338F4" w:rsidRPr="00E61E07" w:rsidRDefault="001338F4" w:rsidP="00E61E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а). Создания накоплений на случай болезни</w:t>
      </w:r>
    </w:p>
    <w:p w14:paraId="1E0A918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б). </w:t>
      </w: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Создания накоплений на будущую старость</w:t>
      </w:r>
    </w:p>
    <w:p w14:paraId="167C8E14" w14:textId="77777777" w:rsidR="001338F4" w:rsidRPr="00E61E07" w:rsidRDefault="001338F4" w:rsidP="00E61E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</w:t>
      </w:r>
      <w:r w:rsidRPr="00E61E07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Формирования накоплений на крупную покупку</w:t>
      </w:r>
    </w:p>
    <w:p w14:paraId="4363600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Создания накоплений на случай потери работы</w:t>
      </w:r>
    </w:p>
    <w:p w14:paraId="56686A7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C9940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12. Укажите правильное утверждение. Инвестиционный капитал создается с целью:</w:t>
      </w:r>
    </w:p>
    <w:p w14:paraId="1641866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6ACCC7A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4D13FCA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накоплений на будущую старость</w:t>
      </w:r>
    </w:p>
    <w:p w14:paraId="12D15CE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04E4EA0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F2AA3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13. Укажите правильное утверждение. Резервный капитал создается с целью:</w:t>
      </w:r>
    </w:p>
    <w:p w14:paraId="6477F49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случай болезни</w:t>
      </w:r>
    </w:p>
    <w:p w14:paraId="68F00A9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Формирования накоплений на крупную покупку</w:t>
      </w:r>
    </w:p>
    <w:p w14:paraId="5BD24D3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Создания подушки безопасности при выходе на пенсию</w:t>
      </w:r>
    </w:p>
    <w:p w14:paraId="2DE9307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Все утверждения неверны</w:t>
      </w:r>
    </w:p>
    <w:p w14:paraId="65F4236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FE599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14. Укажите правильное утверждение. Страховой капитал создается с целью:</w:t>
      </w:r>
    </w:p>
    <w:p w14:paraId="75C0D54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Создания накоплений на будущую старость</w:t>
      </w:r>
    </w:p>
    <w:p w14:paraId="01C28DD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Создания накоплений на случай потери работы </w:t>
      </w:r>
    </w:p>
    <w:p w14:paraId="1FC90A0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Формирования накоплений на крупную покупку</w:t>
      </w:r>
    </w:p>
    <w:p w14:paraId="7E91EDC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 Все утверждения верны</w:t>
      </w:r>
    </w:p>
    <w:p w14:paraId="3F5CEB1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B31FD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15. Укажите правильное утверждение.</w:t>
      </w:r>
    </w:p>
    <w:p w14:paraId="74D8DF6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Чем меньше риск, тем больше доходность</w:t>
      </w:r>
    </w:p>
    <w:p w14:paraId="3EFE848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Чем выше риск, тем меньше доходность</w:t>
      </w:r>
    </w:p>
    <w:p w14:paraId="452DEA8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Чем выше риск, тем больше доходность </w:t>
      </w:r>
    </w:p>
    <w:p w14:paraId="0D8A460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верных утверждений</w:t>
      </w:r>
    </w:p>
    <w:p w14:paraId="0CAE763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BF9910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16. Укажите правильное утверждение.</w:t>
      </w:r>
    </w:p>
    <w:p w14:paraId="503E18E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Чем меньше риск, тем меньше доходность </w:t>
      </w:r>
    </w:p>
    <w:p w14:paraId="794E41D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 Чем выше риск, тем меньше доходность</w:t>
      </w:r>
    </w:p>
    <w:p w14:paraId="4A3FB7F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 Чем меньше риск, тем больше доходность</w:t>
      </w:r>
    </w:p>
    <w:p w14:paraId="0981F5E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 Все ответы верны</w:t>
      </w:r>
    </w:p>
    <w:p w14:paraId="59C41B2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35183E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17. Укажите правильное утверждение.</w:t>
      </w:r>
    </w:p>
    <w:p w14:paraId="793DF04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Акции, являются менее рискованными, чем облигации</w:t>
      </w:r>
    </w:p>
    <w:p w14:paraId="58370EC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Акции, являются более рискованными, чем облигации</w:t>
      </w:r>
    </w:p>
    <w:p w14:paraId="533F03C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Наиболее рискованными, являются инвестиции в государственные ценные бумаги</w:t>
      </w:r>
    </w:p>
    <w:p w14:paraId="338072B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Правильных ответов нет</w:t>
      </w:r>
    </w:p>
    <w:p w14:paraId="61BE6BC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3A07E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18. Какие ценные бумаги обладают наименьшим риском</w:t>
      </w:r>
    </w:p>
    <w:p w14:paraId="0A4D71B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Привилегированные акции</w:t>
      </w:r>
    </w:p>
    <w:p w14:paraId="580F988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Корпоративные облигации, обеспеченные залогом имущества</w:t>
      </w:r>
    </w:p>
    <w:p w14:paraId="695B24D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ценные бумаги</w:t>
      </w:r>
    </w:p>
    <w:p w14:paraId="68A250D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Муниципальные ценные бумаги</w:t>
      </w:r>
    </w:p>
    <w:p w14:paraId="3603E2B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1CFFB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498BC22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-3,5%</w:t>
      </w:r>
    </w:p>
    <w:p w14:paraId="11A48A3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-2,6%</w:t>
      </w:r>
    </w:p>
    <w:p w14:paraId="705657D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 3,7%</w:t>
      </w:r>
    </w:p>
    <w:p w14:paraId="3B74850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1F76A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20. 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521848E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2,7%</w:t>
      </w:r>
    </w:p>
    <w:p w14:paraId="08B1840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3,7%</w:t>
      </w:r>
    </w:p>
    <w:p w14:paraId="1D23256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 3,5%</w:t>
      </w:r>
    </w:p>
    <w:p w14:paraId="685E11D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DE6A5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21. Доходность инвестиций составляет 10%. Инфляция = 15%. Определить реальную доходность инвестиций, используя формулу Фишера. Ответ указывать с точностью </w:t>
      </w:r>
    </w:p>
    <w:p w14:paraId="1EA3AA7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3,7%</w:t>
      </w:r>
    </w:p>
    <w:p w14:paraId="07D0272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5,3%</w:t>
      </w:r>
    </w:p>
    <w:p w14:paraId="577A96F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 4,3%</w:t>
      </w:r>
    </w:p>
    <w:p w14:paraId="14FDC05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5C7CDA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3D2A2F0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-2,6%</w:t>
      </w:r>
    </w:p>
    <w:p w14:paraId="165BF15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).-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3,2%</w:t>
      </w:r>
    </w:p>
    <w:p w14:paraId="6045AA5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- 3,5%</w:t>
      </w:r>
    </w:p>
    <w:p w14:paraId="6BA46D0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F7597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14:paraId="353025C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вкладу, «Доходный»</w:t>
      </w:r>
    </w:p>
    <w:p w14:paraId="13267E0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46BD2BC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вкладам, суммы будут одинаковы</w:t>
      </w:r>
    </w:p>
    <w:p w14:paraId="62465B3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025737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капитализацией процентов. По какому депозиту вкладчик получит большую доходность после окончания срока действия депозита? </w:t>
      </w:r>
    </w:p>
    <w:p w14:paraId="77CA8D9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Доходности будут одинаковы</w:t>
      </w:r>
    </w:p>
    <w:p w14:paraId="30A5D38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Депозит В</w:t>
      </w:r>
    </w:p>
    <w:p w14:paraId="64B0085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Депозит А</w:t>
      </w:r>
    </w:p>
    <w:p w14:paraId="503D54A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BE4D94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капитализацией процентов. По какому депозиту вкладчик получит большую сумму при окончании срока действия вклада?</w:t>
      </w:r>
    </w:p>
    <w:p w14:paraId="7570D12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«Доходный»</w:t>
      </w:r>
    </w:p>
    <w:p w14:paraId="0415E81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«Классический»</w:t>
      </w:r>
    </w:p>
    <w:p w14:paraId="5775A97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57F36F1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FA4B1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0D1F2A2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По вкладу «Классический»</w:t>
      </w:r>
    </w:p>
    <w:p w14:paraId="7FA1564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По вкладу «Летний»</w:t>
      </w:r>
    </w:p>
    <w:p w14:paraId="6B7918B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По обоим вкладам суммы будут одинаковы</w:t>
      </w:r>
    </w:p>
    <w:p w14:paraId="1FB64D2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BA597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14:paraId="1B07CA1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110087</w:t>
      </w:r>
    </w:p>
    <w:p w14:paraId="14E1426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110025</w:t>
      </w:r>
    </w:p>
    <w:p w14:paraId="20BD460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110034</w:t>
      </w:r>
    </w:p>
    <w:p w14:paraId="183467D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8163A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28.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14:paraId="57D8B36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1 087 311руб.</w:t>
      </w:r>
    </w:p>
    <w:p w14:paraId="2F66E63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1 100 025руб.</w:t>
      </w:r>
    </w:p>
    <w:p w14:paraId="199B5CA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1 200 870руб.</w:t>
      </w:r>
    </w:p>
    <w:p w14:paraId="783DFF6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7C0DF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29. Вкладчик размещает 500 000 рублей на банковском депозите сроком на 1 год под 10,2% годовых с ежемесячным начислением и капитализацией процентов. Какую сумму вкладчик получит через год?</w:t>
      </w:r>
    </w:p>
    <w:p w14:paraId="1B30F78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234 856руб.</w:t>
      </w:r>
    </w:p>
    <w:p w14:paraId="4094C97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553 453руб.</w:t>
      </w:r>
    </w:p>
    <w:p w14:paraId="2700ADE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120 870руб.</w:t>
      </w:r>
    </w:p>
    <w:p w14:paraId="601C0CB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20E99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30.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14:paraId="1CAD9A7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330 453руб.</w:t>
      </w:r>
    </w:p>
    <w:p w14:paraId="4B0BE74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100 250руб.</w:t>
      </w:r>
    </w:p>
    <w:p w14:paraId="22B4680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330 453руб.</w:t>
      </w:r>
    </w:p>
    <w:p w14:paraId="7E07E18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64FEF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95553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BF30DD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6681D9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3.</w:t>
      </w:r>
    </w:p>
    <w:p w14:paraId="43452F1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2D108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1. В случае возникновения страхового случая, на какую сумму может претендовать застрахованное лицо?</w:t>
      </w:r>
    </w:p>
    <w:p w14:paraId="6BE0C0B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На выплату страховой суммы</w:t>
      </w:r>
    </w:p>
    <w:p w14:paraId="284E485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На выплату страховой стоимости </w:t>
      </w:r>
    </w:p>
    <w:p w14:paraId="5E39B78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На выплату страховой пенсии</w:t>
      </w:r>
    </w:p>
    <w:p w14:paraId="674276E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D96DD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ли страхователь и застрахованное лицо не совпадать?</w:t>
      </w:r>
    </w:p>
    <w:p w14:paraId="5F57A1B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Может, поскольку страхователь и застрахованное лицо – одно и тоже лицо</w:t>
      </w:r>
    </w:p>
    <w:p w14:paraId="3FE4477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Может, если за застрахованное лицо сумму страховой премии заплатит страхователь.</w:t>
      </w:r>
    </w:p>
    <w:p w14:paraId="33978E5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Не может, потому что в этом случае страховая компания вправе отказаться от выполнения своих обязательств.</w:t>
      </w:r>
    </w:p>
    <w:p w14:paraId="583C196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A6C1E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Страховая премия 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- это</w:t>
      </w:r>
      <w:proofErr w:type="gramEnd"/>
    </w:p>
    <w:p w14:paraId="5C68C98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получит застрахованное лицо в случае страхового случая</w:t>
      </w:r>
    </w:p>
    <w:p w14:paraId="3B0906E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).Прибыль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страховой компании</w:t>
      </w:r>
    </w:p>
    <w:p w14:paraId="6459CBB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).Сумма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, которую обязано заплатить застрахованное лицо при оформлении страховки</w:t>
      </w:r>
    </w:p>
    <w:p w14:paraId="63E90D7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B73E5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4. Кто платит страховые взносы в коммерческом страховании?</w:t>
      </w:r>
    </w:p>
    <w:p w14:paraId="56E05A5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Взносы могут платить сами застрахованные лица и страхователи </w:t>
      </w:r>
    </w:p>
    <w:p w14:paraId="77F68C7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Исключительно сами застрахованные лица</w:t>
      </w:r>
    </w:p>
    <w:p w14:paraId="4877179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Государственные органы власти</w:t>
      </w:r>
    </w:p>
    <w:p w14:paraId="1BD16AA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F55E3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5. При росте рыночных процентных ставок стоимость облигаций с фиксированным купоном:</w:t>
      </w:r>
    </w:p>
    <w:p w14:paraId="1F2D0E4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1E894B2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1415DC9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25BC14C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3B76B9B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BE7E2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Какие права купонная облигация даёт её владельцу </w:t>
      </w:r>
    </w:p>
    <w:p w14:paraId="2AF9DF7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Потребовать оплату купона по облигациям в имущественной форме</w:t>
      </w:r>
    </w:p>
    <w:p w14:paraId="4EFE3DB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Участвовать в общих собраниях акционерного общества при прекращении платежей по купону</w:t>
      </w:r>
    </w:p>
    <w:p w14:paraId="0A92170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Получать постоянный доход в виде купонных платежей </w:t>
      </w:r>
    </w:p>
    <w:p w14:paraId="218B46C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283B0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7. Если рыночные процентные ставки снижаются, то цена облигации</w:t>
      </w:r>
    </w:p>
    <w:p w14:paraId="5D6E695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Растёт</w:t>
      </w:r>
    </w:p>
    <w:p w14:paraId="6FCC261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Снижается </w:t>
      </w:r>
    </w:p>
    <w:p w14:paraId="05DF1BE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Остаётся неизменной</w:t>
      </w:r>
    </w:p>
    <w:p w14:paraId="5B3D253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Не реагирует на изменение рыночных ставок</w:t>
      </w:r>
    </w:p>
    <w:p w14:paraId="53CA45D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E70BA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8. При ликвидации компании первоначально удовлетворяются требования</w:t>
      </w:r>
    </w:p>
    <w:p w14:paraId="67B79DE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Владельцев привилегированных акций</w:t>
      </w:r>
    </w:p>
    <w:p w14:paraId="0A31674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Владельцев облигаций </w:t>
      </w:r>
    </w:p>
    <w:p w14:paraId="2454101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Владельцев обыкновенных акций</w:t>
      </w:r>
    </w:p>
    <w:p w14:paraId="47FB3C5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47CA7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2E719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Иванов Иван Иванович застраховал свою машину и по ОСАГО, и по КАСКО. Он попал в аварию по его собственной вине. Представители ГИБДД признали его виновником. Может ли Иванов претендовать на получение страховой суммы для ремонта собственного автомобиля, и за счет каких средств будет отремонтирован автомобиль Андреева, который пострадал в результате действий Иванова? </w:t>
      </w:r>
    </w:p>
    <w:p w14:paraId="45C9C46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Автомобиль Андреева будет отремонтирован за счет страховых выплат по ОСАГО и КАСКО, а свой автомобиль Иванов отремонтирует за счет собственных средств, поскольку сам виноват</w:t>
      </w:r>
    </w:p>
    <w:p w14:paraId="688106A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Автомобиль Иванова будет отремонтирован за счет страховых выплат по ОСАГО, а Андреева – за счет КАСКО</w:t>
      </w:r>
    </w:p>
    <w:p w14:paraId="38E9F17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Автомобиль Иванова будет отремонтирован за счет страховых выплат по КАСКО, а Андреева – за счет ОСАГО </w:t>
      </w:r>
    </w:p>
    <w:p w14:paraId="01E13B2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A7D1C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Страховая компания Андреева выплатила Иванову по ОСАГО </w:t>
      </w:r>
      <w:proofErr w:type="spell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cумму</w:t>
      </w:r>
      <w:proofErr w:type="spell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400000 рублей, как это было предусмотрено договором ОСАГО с Андреевым. Иванову не хватило этих денег для ремонта собственной машины. Вправе ли он требовать доплаты от собственной страховой компании или от компании Андреева? </w:t>
      </w:r>
    </w:p>
    <w:p w14:paraId="19270A5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получил полис только ОСАГО</w:t>
      </w:r>
    </w:p>
    <w:p w14:paraId="09C3CC8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застраховался и по полису ОСАГО страховая компания должна полностью возместить ему ущерб</w:t>
      </w:r>
    </w:p>
    <w:p w14:paraId="3789F74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если есть страховка ОСАГО у Андреева и страховая компания Андреева полностью должна возместить ущерб Иванову.</w:t>
      </w:r>
    </w:p>
    <w:p w14:paraId="42DFA33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85B26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11. Иванов Иван Иванович застраховал свою машину по ОСАГО, а на КАСКО решил сэкономить. Он попал в аварию, столкнувшись с автомобилем Андреева Андрей Андреевича. Представители ГИБДД признали обоюдную вину (то есть признали виновником Иванова и Андреева). Вправе ли он претендовать на получение страховой суммы для ремонта собственного автомобиля?</w:t>
      </w:r>
    </w:p>
    <w:p w14:paraId="5C19D41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Не вправе, поскольку у него нет полиса КАСКО</w:t>
      </w:r>
    </w:p>
    <w:p w14:paraId="65EA327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пострадавший в ходе аварии тоже застраховался, получив полис ОСАГО и его страховая компания выплатит возмещение Иванову</w:t>
      </w:r>
    </w:p>
    <w:p w14:paraId="649E332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Вправе, поскольку он застраховался, получив полис ОСАГО</w:t>
      </w:r>
    </w:p>
    <w:p w14:paraId="241E378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457C1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12. Иванов Иван Иванович застраховал свою машину по ОСАГО, а на КАСКО решил сэкономить. На дороге у него пробило колесо. Он не справился с управлением, столкнулся с деревом и повредил автомобиль. Вправе ли он претендовать на получение страховой суммы для ремонта собственного автомобиля?</w:t>
      </w:r>
    </w:p>
    <w:p w14:paraId="22B5E80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Вправе, если подтвердится, что он был трезв</w:t>
      </w:r>
    </w:p>
    <w:p w14:paraId="3793297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Вправе, поскольку он застраховался, получив полис ОСАГО</w:t>
      </w:r>
    </w:p>
    <w:p w14:paraId="23A97FD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Не вправе, поскольку у него нет полиса КАСКО </w:t>
      </w:r>
    </w:p>
    <w:p w14:paraId="3899050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63062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13. Охарактеризуйте деятельность НПФ в РФ в 2015-2016гг (может быть несколько правильных ответов)</w:t>
      </w:r>
    </w:p>
    <w:p w14:paraId="2EEF145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Это лицензируемая деятельность (лицензии выдает ЦБ РФ), которая требует аудита и актуарной оценки инвестиций</w:t>
      </w:r>
    </w:p>
    <w:p w14:paraId="24EC9DE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Это не лицензируемая деятельность, т.к. НПФ стали акционерными обществами и отвечают за собранные взносы всем своим капиталом</w:t>
      </w:r>
    </w:p>
    <w:p w14:paraId="2472A5A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верных ответов</w:t>
      </w:r>
    </w:p>
    <w:p w14:paraId="5D48A48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6DC616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14. Существенная пенсионная реформа в РФ имела место в 2002 году. Главным элементом этой системы стал переход:</w:t>
      </w:r>
    </w:p>
    <w:p w14:paraId="0F91732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от страховой пенсии к добровольно-накопительной</w:t>
      </w:r>
    </w:p>
    <w:p w14:paraId="59FB64A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от распределительной системы к многоуровневой накопительно-страховой</w:t>
      </w:r>
    </w:p>
    <w:p w14:paraId="1C50369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от многоуровневой системы разнообразия пенсий к единообразной одноуровневой страховой, основанной на взносах в Пенсионный фонд</w:t>
      </w:r>
    </w:p>
    <w:p w14:paraId="4C4A872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).от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выплат в Пенсионный фонд к выплатам непосредственно в бюджет и получение пенсий от государства (минуя Пенсионный фонд)</w:t>
      </w:r>
    </w:p>
    <w:p w14:paraId="6230F17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AD12F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15. СНИЛС 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- это</w:t>
      </w:r>
      <w:proofErr w:type="gramEnd"/>
    </w:p>
    <w:p w14:paraId="2CBD5D4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Банковская карточка, на которую перечисляются пенсия, пособия и иные выплаты со стороны государства</w:t>
      </w:r>
    </w:p>
    <w:p w14:paraId="77B14F6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«зеленая карточка» с зафиксированным ИНН </w:t>
      </w:r>
    </w:p>
    <w:p w14:paraId="6840FD7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204965A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Официальный документ, подтверждающий статус пенсионера и позволяющий пользоваться льготами</w:t>
      </w:r>
    </w:p>
    <w:p w14:paraId="3ACE595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4640F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16. СНИЛС 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- это</w:t>
      </w:r>
      <w:proofErr w:type="gramEnd"/>
    </w:p>
    <w:p w14:paraId="3737F05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780C2FE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</w:t>
      </w:r>
      <w:proofErr w:type="spell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Документарно</w:t>
      </w:r>
      <w:proofErr w:type="spell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оформленное получение гражданином ИНН (выписка из реестра)</w:t>
      </w:r>
    </w:p>
    <w:p w14:paraId="06971CF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в).  Банковская карточка, на которую перечисляются пенсия, пособия и иные выплаты со стороны государства</w:t>
      </w:r>
    </w:p>
    <w:p w14:paraId="6E3E29F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Документ, позволяющий пенсионеру получать льготы и выплаты от государства (оплата проезда в транспорте, получение лекарств, пенсионных выплат, социальных пособий)</w:t>
      </w:r>
    </w:p>
    <w:p w14:paraId="61DD799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8F90E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17. Для сравнения эффективности пенсионных систем по странам и рассчитывается коэффициент замещения. Этот коэффициент равен</w:t>
      </w:r>
    </w:p>
    <w:p w14:paraId="06B75E2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).Отношению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пенсионеров к числу работающих</w:t>
      </w:r>
    </w:p>
    <w:p w14:paraId="43A34B9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средней пенсии к средней заработной плате по каждому году по стране</w:t>
      </w:r>
    </w:p>
    <w:p w14:paraId="6A97C8C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вновь выходящих на рынок труда к числу выходящих на пенсию г). Отношению общего дохода пенсионера от всех источников к официально назначенной пенсии</w:t>
      </w:r>
    </w:p>
    <w:p w14:paraId="5BFD795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624E7A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18. Современная государственная пенсионная система РФ может характеризоваться как</w:t>
      </w:r>
    </w:p>
    <w:p w14:paraId="70D7E4D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накопительно- индексируемая двухуровневая</w:t>
      </w:r>
    </w:p>
    <w:p w14:paraId="2572A03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накопительная многоуровневая</w:t>
      </w:r>
    </w:p>
    <w:p w14:paraId="39781EF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распределительно-накопительная  </w:t>
      </w:r>
    </w:p>
    <w:p w14:paraId="5049A9A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распределительно-солидарная</w:t>
      </w:r>
    </w:p>
    <w:p w14:paraId="34FF1C8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F72AB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19. Коэффициент замещения равен</w:t>
      </w:r>
    </w:p>
    <w:p w14:paraId="5A2F3C2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Отношению средней пенсии к средней заработной плате по стране</w:t>
      </w:r>
    </w:p>
    <w:p w14:paraId="61234D1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Отношению назначаемой в текущем году пенсии по выбранному случайным образом гражданину к его общей величине дохода до выхода на пенсию</w:t>
      </w:r>
    </w:p>
    <w:p w14:paraId="2250D8D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Отношению числа пенсионеров к числу работающих</w:t>
      </w:r>
    </w:p>
    <w:p w14:paraId="129BDBD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г). </w:t>
      </w:r>
      <w:proofErr w:type="spell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Отаошению</w:t>
      </w:r>
      <w:proofErr w:type="spell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числа вновь выходящих на рынок труда к числу выходящих на пенсию</w:t>
      </w:r>
    </w:p>
    <w:p w14:paraId="004DAD3D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FBA06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20. С 1 января 2014г начался процесс реформирования негосударственных пенсионных фондов (НПФ) РФ. Выберите вариант ответа, который 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поясняет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чем идет речь:</w:t>
      </w:r>
    </w:p>
    <w:p w14:paraId="56446AF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До 2014г НПФ принадлежали государству, а с 2014г стали частными.</w:t>
      </w:r>
    </w:p>
    <w:p w14:paraId="19C7DFF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До 2014г НПФ были некоммерческими организациями, а с 2014г должны быть преобразованы в акционерные пенсионные фонды (т.е. должны сменить организационно-правовую форму). </w:t>
      </w:r>
    </w:p>
    <w:p w14:paraId="23E7F1F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До 2014г НПФ были частными (принадлежали физическим и юридическим лицам), а с 2014 года НПФ переходят под контроль государства (и капитал фондов формирует государство).</w:t>
      </w:r>
    </w:p>
    <w:p w14:paraId="1439F4B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6DA02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21.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14:paraId="1EA55D7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).один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14:paraId="4900918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четыре года</w:t>
      </w:r>
    </w:p>
    <w:p w14:paraId="35DAB67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в). три года </w:t>
      </w:r>
    </w:p>
    <w:p w14:paraId="2296BA5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пять лет</w:t>
      </w:r>
    </w:p>
    <w:p w14:paraId="0B775D8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4C715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22. Транспортный налог относится к:</w:t>
      </w:r>
    </w:p>
    <w:p w14:paraId="78A4FA4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региональным налогам </w:t>
      </w:r>
    </w:p>
    <w:p w14:paraId="6C21A64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федеральным налогам</w:t>
      </w:r>
    </w:p>
    <w:p w14:paraId="61F56FE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налогам</w:t>
      </w:r>
    </w:p>
    <w:p w14:paraId="1FD1BC1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налогам</w:t>
      </w:r>
    </w:p>
    <w:p w14:paraId="4C2A994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46EC1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23. Налог на имущество физических лиц является:</w:t>
      </w:r>
    </w:p>
    <w:p w14:paraId="50DD24F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4EE12C4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местным налогом </w:t>
      </w:r>
    </w:p>
    <w:p w14:paraId="2F6C208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региональным налогом</w:t>
      </w:r>
    </w:p>
    <w:p w14:paraId="6229474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64A0D71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67AAAE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24. Налог на землю является:</w:t>
      </w:r>
    </w:p>
    <w:p w14:paraId="690B803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федеральным налогом</w:t>
      </w:r>
    </w:p>
    <w:p w14:paraId="7942C83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региональным налогом</w:t>
      </w:r>
    </w:p>
    <w:p w14:paraId="1208116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местным налогом</w:t>
      </w:r>
    </w:p>
    <w:p w14:paraId="5A91002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специальным налогом</w:t>
      </w:r>
    </w:p>
    <w:p w14:paraId="07BEA5B1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E73784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25. Финансовая пирамида – это:</w:t>
      </w:r>
    </w:p>
    <w:p w14:paraId="3C498FF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а). Способ обеспечения дохода участникам структуры за счет постоянного привлечения денежных средств новых участников. </w:t>
      </w:r>
    </w:p>
    <w:p w14:paraId="6D255F8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б). 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14:paraId="4DCECBF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14:paraId="1173510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Нет верного ответа.</w:t>
      </w:r>
    </w:p>
    <w:p w14:paraId="0FF8E11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26. Финансовая пирамида не может:</w:t>
      </w:r>
    </w:p>
    <w:p w14:paraId="59DF53B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14:paraId="679B8E1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б). Являться структурой Центрального банка </w:t>
      </w:r>
    </w:p>
    <w:p w14:paraId="55A5DBF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).Работать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 видом микрофинансовых организаций и кредитно-потребительских кооперативов.</w:t>
      </w:r>
    </w:p>
    <w:p w14:paraId="56F3AE7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7956CF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27. Финансовое мошенничество – это</w:t>
      </w:r>
    </w:p>
    <w:p w14:paraId="130430E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14:paraId="22D4980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14:paraId="50D958C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Хищение чужого имущества или приобретение права на чужое имущество путем обмана или злоупотребления доверием. г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).Все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варианты ответов в той или иной степени отражают определение «финансовое мошенничество»</w:t>
      </w:r>
    </w:p>
    <w:p w14:paraId="3D2EA28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1DFAA5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28. Выберете верный вариант ответа:</w:t>
      </w:r>
    </w:p>
    <w:p w14:paraId="36257178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).Финансовые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пирамиды нелегальны и прямо запрещены законом во многих государствах.</w:t>
      </w:r>
    </w:p>
    <w:p w14:paraId="557EE72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).Ставки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депозитам (вкладам) привязаны к ставке ЦБ.</w:t>
      </w:r>
    </w:p>
    <w:p w14:paraId="0076A5D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).Любая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организация, основанная на принципах сетевого маркетинга, является финансовой пирамидой.</w:t>
      </w:r>
    </w:p>
    <w:p w14:paraId="62C5582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proofErr w:type="gramStart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).Нет</w:t>
      </w:r>
      <w:proofErr w:type="gramEnd"/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верного ответа.</w:t>
      </w:r>
    </w:p>
    <w:p w14:paraId="47D31C8B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FAE00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29. Что не является признакам финансовой пирамиды?</w:t>
      </w:r>
    </w:p>
    <w:p w14:paraId="1B715D1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Отсутствие у организации лицензии.</w:t>
      </w:r>
    </w:p>
    <w:p w14:paraId="670CE816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Высокий уровень транспарентности финансовой организации.</w:t>
      </w:r>
    </w:p>
    <w:p w14:paraId="75307EB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Выплаты клиентам производятся из вкладов других клиентов.</w:t>
      </w:r>
    </w:p>
    <w:p w14:paraId="607918F3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г). Вкладчикам обещают высокие проценты на вложенные средства.</w:t>
      </w:r>
    </w:p>
    <w:p w14:paraId="20BF1B97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E922640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30. Что должно насторожить вас с точки зрения угрозы финансового мошенничества:</w:t>
      </w:r>
    </w:p>
    <w:p w14:paraId="27D26082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а). Сверхнизкий, гарантированный доход.</w:t>
      </w:r>
    </w:p>
    <w:p w14:paraId="4CCD2D59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б). Привязка дохода, к доллару США.</w:t>
      </w:r>
    </w:p>
    <w:p w14:paraId="76518C2A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1E07">
        <w:rPr>
          <w:rFonts w:ascii="Times New Roman" w:eastAsia="Calibri" w:hAnsi="Times New Roman" w:cs="Times New Roman"/>
          <w:sz w:val="24"/>
          <w:szCs w:val="24"/>
          <w:lang w:eastAsia="ru-RU"/>
        </w:rPr>
        <w:t>в). Сверхвысокий, гарантированный доход.</w:t>
      </w:r>
    </w:p>
    <w:p w14:paraId="317B297C" w14:textId="77777777" w:rsidR="001338F4" w:rsidRPr="00E61E07" w:rsidRDefault="001338F4" w:rsidP="00E61E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F34832" w14:textId="77777777" w:rsidR="001338F4" w:rsidRPr="00E61E07" w:rsidRDefault="001338F4" w:rsidP="00E61E07">
      <w:pPr>
        <w:suppressAutoHyphens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C25914F" w14:textId="77777777" w:rsidR="001338F4" w:rsidRPr="00E61E07" w:rsidRDefault="001338F4" w:rsidP="00E61E07">
      <w:pPr>
        <w:suppressAutoHyphens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8447A29" w14:textId="77777777" w:rsidR="001338F4" w:rsidRPr="00543C09" w:rsidRDefault="001338F4" w:rsidP="001338F4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060F577B" w14:textId="77777777" w:rsidR="001338F4" w:rsidRPr="00543C09" w:rsidRDefault="001338F4" w:rsidP="001338F4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159BC255" w14:textId="77777777" w:rsidR="001338F4" w:rsidRPr="00543C09" w:rsidRDefault="001338F4" w:rsidP="001338F4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65C9365" w14:textId="77777777" w:rsidR="001338F4" w:rsidRPr="00543C09" w:rsidRDefault="001338F4" w:rsidP="001338F4">
      <w:pPr>
        <w:suppressAutoHyphens/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sectPr w:rsidR="001338F4" w:rsidRPr="00543C09" w:rsidSect="008772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FF2"/>
    <w:rsid w:val="000F1644"/>
    <w:rsid w:val="001338F4"/>
    <w:rsid w:val="00166FF2"/>
    <w:rsid w:val="003D4CDC"/>
    <w:rsid w:val="008772D2"/>
    <w:rsid w:val="00B36327"/>
    <w:rsid w:val="00C01E82"/>
    <w:rsid w:val="00E61E07"/>
    <w:rsid w:val="00F9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74786"/>
  <w15:docId w15:val="{5C330408-74E4-4039-9715-5B6B4344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3613</Words>
  <Characters>20597</Characters>
  <Application>Microsoft Office Word</Application>
  <DocSecurity>0</DocSecurity>
  <Lines>171</Lines>
  <Paragraphs>48</Paragraphs>
  <ScaleCrop>false</ScaleCrop>
  <Company/>
  <LinksUpToDate>false</LinksUpToDate>
  <CharactersWithSpaces>24162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2023-09-24T23:40:00Z</dcterms:created>
  <dcterms:modified xsi:type="dcterms:W3CDTF">2023-10-18T08:10:00Z</dcterms:modified>
</cp:coreProperties>
</file>